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C2AB" w14:textId="1FBFD5FE" w:rsidR="00C55F77" w:rsidRPr="004167A6" w:rsidRDefault="00C55F77" w:rsidP="00C55F77">
      <w:pPr>
        <w:jc w:val="center"/>
        <w:rPr>
          <w:rFonts w:ascii="Times" w:hAnsi="Times"/>
          <w:b/>
          <w:bCs/>
        </w:rPr>
      </w:pPr>
      <w:r w:rsidRPr="004167A6">
        <w:rPr>
          <w:rFonts w:ascii="Times" w:hAnsi="Times"/>
          <w:b/>
          <w:bCs/>
        </w:rPr>
        <w:t>Project Summary</w:t>
      </w:r>
    </w:p>
    <w:p w14:paraId="73A97501" w14:textId="146B8B34" w:rsidR="00C55F77" w:rsidRPr="00D173C7" w:rsidRDefault="00724F59" w:rsidP="0089195C">
      <w:pPr>
        <w:jc w:val="center"/>
        <w:rPr>
          <w:rFonts w:ascii="Times" w:hAnsi="Times"/>
        </w:rPr>
      </w:pPr>
      <w:r w:rsidRPr="00D173C7">
        <w:rPr>
          <w:rFonts w:ascii="Times" w:hAnsi="Times"/>
        </w:rPr>
        <w:t>Ale</w:t>
      </w:r>
      <w:r w:rsidR="00D173C7" w:rsidRPr="00D173C7">
        <w:rPr>
          <w:rFonts w:ascii="Times" w:hAnsi="Times"/>
        </w:rPr>
        <w:t>x</w:t>
      </w:r>
      <w:r w:rsidR="00D173C7">
        <w:rPr>
          <w:rFonts w:ascii="Times" w:hAnsi="Times"/>
        </w:rPr>
        <w:t xml:space="preserve"> C</w:t>
      </w:r>
      <w:r w:rsidRPr="00D173C7">
        <w:rPr>
          <w:rFonts w:ascii="Times" w:hAnsi="Times"/>
        </w:rPr>
        <w:t>, Erik</w:t>
      </w:r>
      <w:r w:rsidR="00D173C7">
        <w:rPr>
          <w:rFonts w:ascii="Times" w:hAnsi="Times"/>
        </w:rPr>
        <w:t xml:space="preserve"> C</w:t>
      </w:r>
      <w:r w:rsidRPr="00D173C7">
        <w:rPr>
          <w:rFonts w:ascii="Times" w:hAnsi="Times"/>
        </w:rPr>
        <w:t xml:space="preserve">, </w:t>
      </w:r>
      <w:r w:rsidR="00FD54FE" w:rsidRPr="00D173C7">
        <w:rPr>
          <w:rFonts w:ascii="Times" w:hAnsi="Times"/>
        </w:rPr>
        <w:t>Max</w:t>
      </w:r>
      <w:r w:rsidR="00D173C7">
        <w:rPr>
          <w:rFonts w:ascii="Times" w:hAnsi="Times"/>
        </w:rPr>
        <w:t xml:space="preserve"> D</w:t>
      </w:r>
      <w:r w:rsidR="00FD54FE" w:rsidRPr="00D173C7">
        <w:rPr>
          <w:rFonts w:ascii="Times" w:hAnsi="Times"/>
        </w:rPr>
        <w:t xml:space="preserve">, </w:t>
      </w:r>
      <w:r w:rsidR="00C55F77" w:rsidRPr="00D173C7">
        <w:rPr>
          <w:rFonts w:ascii="Times" w:hAnsi="Times"/>
        </w:rPr>
        <w:t xml:space="preserve">Bronson </w:t>
      </w:r>
      <w:r w:rsidR="00D173C7">
        <w:rPr>
          <w:rFonts w:ascii="Times" w:hAnsi="Times"/>
        </w:rPr>
        <w:t>J</w:t>
      </w:r>
      <w:r w:rsidR="00C55F77" w:rsidRPr="00D173C7">
        <w:rPr>
          <w:rFonts w:ascii="Times" w:hAnsi="Times"/>
        </w:rPr>
        <w:t xml:space="preserve">, </w:t>
      </w:r>
      <w:proofErr w:type="spellStart"/>
      <w:r w:rsidR="00C55F77" w:rsidRPr="00D173C7">
        <w:rPr>
          <w:rFonts w:ascii="Times" w:hAnsi="Times"/>
        </w:rPr>
        <w:t>Lekun</w:t>
      </w:r>
      <w:proofErr w:type="spellEnd"/>
      <w:r w:rsidR="00C55F77" w:rsidRPr="00D173C7">
        <w:rPr>
          <w:rFonts w:ascii="Times" w:hAnsi="Times"/>
        </w:rPr>
        <w:t xml:space="preserve"> W</w:t>
      </w:r>
      <w:r w:rsidR="00D173C7">
        <w:rPr>
          <w:rFonts w:ascii="Times" w:hAnsi="Times"/>
        </w:rPr>
        <w:t xml:space="preserve"> - Team PRISM</w:t>
      </w:r>
    </w:p>
    <w:p w14:paraId="0AA9D564" w14:textId="5B6E5A09" w:rsidR="0089195C" w:rsidRPr="00162692" w:rsidRDefault="00C55F77" w:rsidP="0089195C">
      <w:pPr>
        <w:rPr>
          <w:rFonts w:ascii="Times" w:hAnsi="Times"/>
          <w:b/>
          <w:bCs/>
        </w:rPr>
      </w:pPr>
      <w:r w:rsidRPr="00162692">
        <w:rPr>
          <w:rFonts w:ascii="Times" w:hAnsi="Times"/>
          <w:b/>
          <w:bCs/>
        </w:rPr>
        <w:t>Introduction</w:t>
      </w:r>
    </w:p>
    <w:p w14:paraId="7CF1B8DC" w14:textId="603343F9" w:rsidR="002E58BB" w:rsidRDefault="004167A6" w:rsidP="002D57F4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COVID-19 has greatly impacted international travels, especially between the U.S. and China. Greater Los Angeles is the most popular destination among both Chinese tourists and scholars. </w:t>
      </w:r>
      <w:r w:rsidR="002D57F4">
        <w:rPr>
          <w:rFonts w:ascii="Times" w:hAnsi="Times"/>
        </w:rPr>
        <w:t>Therefore, in this project, w</w:t>
      </w:r>
      <w:r>
        <w:rPr>
          <w:rFonts w:ascii="Times" w:hAnsi="Times"/>
        </w:rPr>
        <w:t xml:space="preserve">e seek to explore what the pandemic might mean to these international communities, as well as local ones, through analyzing air passenger data between LAX and Chinese airports.   </w:t>
      </w:r>
    </w:p>
    <w:p w14:paraId="22C1ED22" w14:textId="103BF0C6" w:rsidR="00C62524" w:rsidRDefault="00AE63CC" w:rsidP="00786272">
      <w:pPr>
        <w:rPr>
          <w:rFonts w:ascii="Times" w:hAnsi="Times"/>
        </w:rPr>
      </w:pPr>
      <w:r>
        <w:rPr>
          <w:rFonts w:ascii="Times" w:hAnsi="Times"/>
          <w:b/>
          <w:bCs/>
        </w:rPr>
        <w:t>D</w:t>
      </w:r>
      <w:r w:rsidR="00AD3B8B" w:rsidRPr="00AD3B8B">
        <w:rPr>
          <w:rFonts w:ascii="Times" w:hAnsi="Times"/>
          <w:b/>
          <w:bCs/>
        </w:rPr>
        <w:t>ata</w:t>
      </w:r>
      <w:r w:rsidR="00AD3B8B">
        <w:rPr>
          <w:rFonts w:ascii="Times" w:hAnsi="Times"/>
        </w:rPr>
        <w:t xml:space="preserve"> </w:t>
      </w:r>
      <w:r w:rsidRPr="00AE63CC">
        <w:rPr>
          <w:rFonts w:ascii="Times" w:hAnsi="Times"/>
          <w:b/>
          <w:bCs/>
        </w:rPr>
        <w:t>Source</w:t>
      </w:r>
      <w:r w:rsidR="00FD54FE">
        <w:rPr>
          <w:rFonts w:ascii="Times" w:hAnsi="Times"/>
          <w:b/>
          <w:bCs/>
        </w:rPr>
        <w:t xml:space="preserve">s </w:t>
      </w:r>
      <w:r w:rsidR="00AD3B8B">
        <w:rPr>
          <w:rFonts w:ascii="Times" w:hAnsi="Times"/>
        </w:rPr>
        <w:t xml:space="preserve">(from Jan 2009 to May 2020): </w:t>
      </w:r>
    </w:p>
    <w:p w14:paraId="791A50D3" w14:textId="05685FFF" w:rsidR="00AD3B8B" w:rsidRPr="00FD54FE" w:rsidRDefault="00FD54FE" w:rsidP="00FD54FE">
      <w:pPr>
        <w:rPr>
          <w:rFonts w:ascii="Times New Roman" w:eastAsia="Times New Roman" w:hAnsi="Times New Roman" w:cs="Times New Roman"/>
        </w:rPr>
      </w:pPr>
      <w:hyperlink r:id="rId7" w:history="1">
        <w:r w:rsidRPr="00FD54FE">
          <w:rPr>
            <w:rStyle w:val="Hyperlink"/>
            <w:rFonts w:ascii="Times New Roman" w:eastAsia="Times New Roman" w:hAnsi="Times New Roman" w:cs="Times New Roman"/>
          </w:rPr>
          <w:t>https://www.transtats.bts.gov/Tables.asp?DB_ID=111&amp;DB_Name=Air%20Carrier%20Statistics%20%28Form%2041%20</w:t>
        </w:r>
        <w:r w:rsidRPr="00FD54FE">
          <w:rPr>
            <w:rStyle w:val="Hyperlink"/>
            <w:rFonts w:ascii="Times New Roman" w:eastAsia="Times New Roman" w:hAnsi="Times New Roman" w:cs="Times New Roman"/>
          </w:rPr>
          <w:t>T</w:t>
        </w:r>
        <w:r w:rsidRPr="00FD54FE">
          <w:rPr>
            <w:rStyle w:val="Hyperlink"/>
            <w:rFonts w:ascii="Times New Roman" w:eastAsia="Times New Roman" w:hAnsi="Times New Roman" w:cs="Times New Roman"/>
          </w:rPr>
          <w:t>raffic%29-%20All%20Carriers&amp;DB_Short_Name=Air%20Carriers</w:t>
        </w:r>
      </w:hyperlink>
      <w:r w:rsidR="00AD3B8B" w:rsidRPr="00FD54FE">
        <w:rPr>
          <w:rFonts w:ascii="Times New Roman" w:eastAsia="Times New Roman" w:hAnsi="Times New Roman" w:cs="Times New Roman"/>
        </w:rPr>
        <w:t xml:space="preserve"> (</w:t>
      </w:r>
      <w:r w:rsidR="00AD3B8B" w:rsidRPr="002110B2">
        <w:rPr>
          <w:rFonts w:ascii="Times New Roman" w:eastAsia="Times New Roman" w:hAnsi="Times New Roman" w:cs="Times New Roman"/>
          <w:i/>
          <w:iCs/>
        </w:rPr>
        <w:t>T-100 International Segment-All Carriers</w:t>
      </w:r>
      <w:r w:rsidR="002110B2">
        <w:rPr>
          <w:rFonts w:ascii="Times New Roman" w:eastAsia="Times New Roman" w:hAnsi="Times New Roman" w:cs="Times New Roman"/>
        </w:rPr>
        <w:t>, Jan 2009 – Oct 2019</w:t>
      </w:r>
      <w:r w:rsidR="00AD3B8B" w:rsidRPr="00FD54FE">
        <w:rPr>
          <w:rFonts w:ascii="Times New Roman" w:eastAsia="Times New Roman" w:hAnsi="Times New Roman" w:cs="Times New Roman"/>
        </w:rPr>
        <w:t>)</w:t>
      </w:r>
    </w:p>
    <w:p w14:paraId="4390C362" w14:textId="35CCD913" w:rsidR="00786272" w:rsidRPr="002110B2" w:rsidRDefault="00FD54FE" w:rsidP="00FD54FE">
      <w:pPr>
        <w:rPr>
          <w:rFonts w:ascii="Times New Roman" w:eastAsia="Times New Roman" w:hAnsi="Times New Roman" w:cs="Times New Roman"/>
        </w:rPr>
      </w:pPr>
      <w:hyperlink r:id="rId8" w:history="1">
        <w:r w:rsidRPr="002110B2">
          <w:rPr>
            <w:rStyle w:val="Hyperlink"/>
            <w:rFonts w:ascii="Times New Roman" w:eastAsia="Times New Roman" w:hAnsi="Times New Roman" w:cs="Times New Roman"/>
          </w:rPr>
          <w:t>https://www</w:t>
        </w:r>
        <w:r w:rsidRPr="002110B2">
          <w:rPr>
            <w:rStyle w:val="Hyperlink"/>
            <w:rFonts w:ascii="Times New Roman" w:eastAsia="Times New Roman" w:hAnsi="Times New Roman" w:cs="Times New Roman"/>
          </w:rPr>
          <w:t>.</w:t>
        </w:r>
        <w:r w:rsidRPr="002110B2">
          <w:rPr>
            <w:rStyle w:val="Hyperlink"/>
            <w:rFonts w:ascii="Times New Roman" w:eastAsia="Times New Roman" w:hAnsi="Times New Roman" w:cs="Times New Roman"/>
          </w:rPr>
          <w:t>flightera.net/en/search</w:t>
        </w:r>
      </w:hyperlink>
      <w:r w:rsidR="002110B2" w:rsidRPr="002110B2">
        <w:rPr>
          <w:rFonts w:ascii="Times New Roman" w:eastAsia="Times New Roman" w:hAnsi="Times New Roman" w:cs="Times New Roman"/>
          <w:color w:val="0000FF"/>
        </w:rPr>
        <w:t xml:space="preserve"> </w:t>
      </w:r>
      <w:r w:rsidR="00655E5B">
        <w:rPr>
          <w:rFonts w:ascii="Times New Roman" w:eastAsia="Times New Roman" w:hAnsi="Times New Roman" w:cs="Times New Roman"/>
        </w:rPr>
        <w:t xml:space="preserve">(info by flight number, </w:t>
      </w:r>
      <w:r w:rsidR="002110B2" w:rsidRPr="002110B2">
        <w:rPr>
          <w:rFonts w:ascii="Times New Roman" w:eastAsia="Times New Roman" w:hAnsi="Times New Roman" w:cs="Times New Roman"/>
        </w:rPr>
        <w:t>Jan</w:t>
      </w:r>
      <w:r w:rsidR="00655E5B">
        <w:rPr>
          <w:rFonts w:ascii="Times New Roman" w:eastAsia="Times New Roman" w:hAnsi="Times New Roman" w:cs="Times New Roman"/>
        </w:rPr>
        <w:t xml:space="preserve"> </w:t>
      </w:r>
      <w:r w:rsidR="002110B2">
        <w:rPr>
          <w:rFonts w:ascii="Times New Roman" w:eastAsia="Times New Roman" w:hAnsi="Times New Roman" w:cs="Times New Roman"/>
        </w:rPr>
        <w:t>- May 2020</w:t>
      </w:r>
      <w:r w:rsidR="002110B2" w:rsidRPr="002110B2">
        <w:rPr>
          <w:rFonts w:ascii="Times New Roman" w:eastAsia="Times New Roman" w:hAnsi="Times New Roman" w:cs="Times New Roman"/>
        </w:rPr>
        <w:t>)</w:t>
      </w:r>
    </w:p>
    <w:p w14:paraId="0F3A88FC" w14:textId="0CC7F2DF" w:rsidR="002110B2" w:rsidRDefault="002110B2" w:rsidP="002110B2">
      <w:pPr>
        <w:rPr>
          <w:rFonts w:ascii="Times New Roman" w:eastAsia="Times New Roman" w:hAnsi="Times New Roman" w:cs="Times New Roman"/>
          <w:color w:val="0000FF"/>
          <w:u w:val="single"/>
        </w:rPr>
      </w:pPr>
      <w:hyperlink r:id="rId9" w:history="1">
        <w:r w:rsidRPr="00C41566">
          <w:rPr>
            <w:rStyle w:val="Hyperlink"/>
            <w:rFonts w:ascii="Times New Roman" w:eastAsia="Times New Roman" w:hAnsi="Times New Roman" w:cs="Times New Roman"/>
          </w:rPr>
          <w:t>https://planefinder.net/</w:t>
        </w:r>
      </w:hyperlink>
      <w:r w:rsidR="00655E5B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="00655E5B">
        <w:rPr>
          <w:rFonts w:ascii="Times New Roman" w:eastAsia="Times New Roman" w:hAnsi="Times New Roman" w:cs="Times New Roman"/>
        </w:rPr>
        <w:t xml:space="preserve"> (flight capacity info</w:t>
      </w:r>
      <w:r w:rsidR="00655E5B" w:rsidRPr="00655E5B">
        <w:rPr>
          <w:rFonts w:ascii="Times New Roman" w:eastAsia="Times New Roman" w:hAnsi="Times New Roman" w:cs="Times New Roman"/>
        </w:rPr>
        <w:t>)</w:t>
      </w:r>
    </w:p>
    <w:p w14:paraId="7B8AD4E1" w14:textId="11240DDE" w:rsidR="002110B2" w:rsidRDefault="002110B2" w:rsidP="002110B2">
      <w:pPr>
        <w:rPr>
          <w:rFonts w:ascii="Times New Roman" w:eastAsia="Times New Roman" w:hAnsi="Times New Roman" w:cs="Times New Roman"/>
        </w:rPr>
      </w:pPr>
      <w:hyperlink r:id="rId10" w:history="1">
        <w:r w:rsidRPr="00C41566">
          <w:rPr>
            <w:rStyle w:val="Hyperlink"/>
            <w:rFonts w:ascii="Times New Roman" w:eastAsia="Times New Roman" w:hAnsi="Times New Roman" w:cs="Times New Roman"/>
          </w:rPr>
          <w:t>https://zhuanlan.zhihu.com/p/39121498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Pr="002110B2">
        <w:rPr>
          <w:rFonts w:ascii="Times New Roman" w:eastAsia="Times New Roman" w:hAnsi="Times New Roman" w:cs="Times New Roman"/>
        </w:rPr>
        <w:t>(</w:t>
      </w:r>
      <w:r w:rsidR="00655E5B">
        <w:rPr>
          <w:rFonts w:ascii="Times New Roman" w:eastAsia="Times New Roman" w:hAnsi="Times New Roman" w:cs="Times New Roman"/>
        </w:rPr>
        <w:t>list of flights from and to LAX from China</w:t>
      </w:r>
      <w:r w:rsidRPr="002110B2">
        <w:rPr>
          <w:rFonts w:ascii="Times New Roman" w:eastAsia="Times New Roman" w:hAnsi="Times New Roman" w:cs="Times New Roman"/>
        </w:rPr>
        <w:t>)</w:t>
      </w:r>
    </w:p>
    <w:p w14:paraId="2F34B180" w14:textId="45CAC168" w:rsidR="00655E5B" w:rsidRPr="002110B2" w:rsidRDefault="00655E5B" w:rsidP="002110B2">
      <w:pPr>
        <w:rPr>
          <w:rFonts w:ascii="Times New Roman" w:eastAsia="Times New Roman" w:hAnsi="Times New Roman" w:cs="Times New Roman"/>
        </w:rPr>
      </w:pPr>
      <w:hyperlink r:id="rId11" w:history="1">
        <w:r w:rsidRPr="00C41566">
          <w:rPr>
            <w:rStyle w:val="Hyperlink"/>
            <w:rFonts w:ascii="Times New Roman" w:eastAsia="Times New Roman" w:hAnsi="Times New Roman" w:cs="Times New Roman"/>
          </w:rPr>
          <w:t>https://www.npr.org/2019/05/31/728590535/chinese-tourism-to-u-s-is-down-after-years-of-booming-growth</w:t>
        </w:r>
      </w:hyperlink>
      <w:r>
        <w:rPr>
          <w:rFonts w:ascii="Times New Roman" w:eastAsia="Times New Roman" w:hAnsi="Times New Roman" w:cs="Times New Roman"/>
        </w:rPr>
        <w:t xml:space="preserve"> (# of Chinese tourists visiting LA)</w:t>
      </w:r>
    </w:p>
    <w:p w14:paraId="3E217F67" w14:textId="4DADF15F" w:rsidR="001E2A58" w:rsidRDefault="001E2A58" w:rsidP="001E2A58">
      <w:pPr>
        <w:rPr>
          <w:rFonts w:ascii="Times" w:hAnsi="Times"/>
          <w:b/>
          <w:bCs/>
        </w:rPr>
      </w:pPr>
      <w:r w:rsidRPr="002E58BB">
        <w:rPr>
          <w:rFonts w:ascii="Times" w:hAnsi="Times"/>
          <w:b/>
          <w:bCs/>
        </w:rPr>
        <w:t>Methodology</w:t>
      </w:r>
    </w:p>
    <w:p w14:paraId="08B598DB" w14:textId="2AC7BBC8" w:rsidR="00BC5BF6" w:rsidRPr="00FD29BB" w:rsidRDefault="00BC5BF6" w:rsidP="001E2A58">
      <w:pPr>
        <w:rPr>
          <w:rFonts w:ascii="Times" w:hAnsi="Times"/>
          <w:u w:val="single"/>
        </w:rPr>
      </w:pPr>
      <w:r w:rsidRPr="00FD29BB">
        <w:rPr>
          <w:rFonts w:ascii="Times" w:hAnsi="Times"/>
          <w:u w:val="single"/>
        </w:rPr>
        <w:t>Passenger volume estimation had COVID-19 not happen:</w:t>
      </w:r>
    </w:p>
    <w:p w14:paraId="25119AD0" w14:textId="2F4517FA" w:rsidR="00437E6D" w:rsidRDefault="00BD68EA" w:rsidP="001E2A58">
      <w:pPr>
        <w:rPr>
          <w:rFonts w:ascii="Times" w:hAnsi="Times"/>
        </w:rPr>
      </w:pPr>
      <w:r>
        <w:rPr>
          <w:rFonts w:ascii="Times" w:hAnsi="Times"/>
        </w:rPr>
        <w:t xml:space="preserve">We explored the model strengths </w:t>
      </w:r>
      <w:r w:rsidR="00F808C8">
        <w:rPr>
          <w:rFonts w:ascii="Times" w:hAnsi="Times"/>
        </w:rPr>
        <w:t xml:space="preserve">of two popular </w:t>
      </w:r>
      <w:r w:rsidR="00E013F7">
        <w:rPr>
          <w:rFonts w:ascii="Times" w:hAnsi="Times"/>
        </w:rPr>
        <w:t>forecasting methods on seasonal time series data: seasonal ARIMA and STL decompos</w:t>
      </w:r>
      <w:r w:rsidR="00E52369">
        <w:rPr>
          <w:rFonts w:ascii="Times" w:hAnsi="Times"/>
        </w:rPr>
        <w:t>ed forecasting</w:t>
      </w:r>
      <w:r w:rsidR="00E013F7">
        <w:rPr>
          <w:rFonts w:ascii="Times" w:hAnsi="Times"/>
        </w:rPr>
        <w:t xml:space="preserve">. We judge model strength mainly by their RMSE, MAPE, MASE in their validations, as well as other statistics such as </w:t>
      </w:r>
      <w:proofErr w:type="spellStart"/>
      <w:r w:rsidR="00E013F7">
        <w:rPr>
          <w:rFonts w:ascii="Times" w:hAnsi="Times"/>
        </w:rPr>
        <w:t>AICc</w:t>
      </w:r>
      <w:proofErr w:type="spellEnd"/>
      <w:r w:rsidR="00E013F7">
        <w:rPr>
          <w:rFonts w:ascii="Times" w:hAnsi="Times"/>
        </w:rPr>
        <w:t xml:space="preserve"> and Q-value. STL methods ha</w:t>
      </w:r>
      <w:r w:rsidR="007A574E">
        <w:rPr>
          <w:rFonts w:ascii="Times" w:hAnsi="Times"/>
        </w:rPr>
        <w:t>ve</w:t>
      </w:r>
      <w:r w:rsidR="00E013F7">
        <w:rPr>
          <w:rFonts w:ascii="Times" w:hAnsi="Times"/>
        </w:rPr>
        <w:t xml:space="preserve"> shown much better fit and accuracy in training and validation</w:t>
      </w:r>
      <w:r w:rsidR="007A574E">
        <w:rPr>
          <w:rFonts w:ascii="Times" w:hAnsi="Times"/>
        </w:rPr>
        <w:t xml:space="preserve">, however, choosing the after-decomposition forecasting method was a bit </w:t>
      </w:r>
      <w:r w:rsidR="00787640">
        <w:rPr>
          <w:rFonts w:ascii="Times" w:hAnsi="Times"/>
        </w:rPr>
        <w:t>trickier</w:t>
      </w:r>
      <w:r w:rsidR="00B33B73">
        <w:rPr>
          <w:rFonts w:ascii="Times" w:hAnsi="Times"/>
        </w:rPr>
        <w:t xml:space="preserve">, as </w:t>
      </w:r>
      <w:r w:rsidR="00DC551C">
        <w:rPr>
          <w:rFonts w:ascii="Times" w:hAnsi="Times"/>
        </w:rPr>
        <w:t xml:space="preserve">ETS is extremely accurate </w:t>
      </w:r>
      <w:r w:rsidR="00BF2B5C">
        <w:rPr>
          <w:rFonts w:ascii="Times" w:hAnsi="Times"/>
        </w:rPr>
        <w:t>while</w:t>
      </w:r>
      <w:r w:rsidR="00DC551C">
        <w:rPr>
          <w:rFonts w:ascii="Times" w:hAnsi="Times"/>
        </w:rPr>
        <w:t xml:space="preserve"> random walk </w:t>
      </w:r>
      <w:r w:rsidR="00BF2B5C">
        <w:rPr>
          <w:rFonts w:ascii="Times" w:hAnsi="Times"/>
        </w:rPr>
        <w:t xml:space="preserve">does better in </w:t>
      </w:r>
      <w:r w:rsidR="00DC551C">
        <w:rPr>
          <w:rFonts w:ascii="Times" w:hAnsi="Times"/>
        </w:rPr>
        <w:t>preserv</w:t>
      </w:r>
      <w:r w:rsidR="00BF2B5C">
        <w:rPr>
          <w:rFonts w:ascii="Times" w:hAnsi="Times"/>
        </w:rPr>
        <w:t>ing</w:t>
      </w:r>
      <w:r w:rsidR="00DC551C">
        <w:rPr>
          <w:rFonts w:ascii="Times" w:hAnsi="Times"/>
        </w:rPr>
        <w:t xml:space="preserve"> the </w:t>
      </w:r>
      <w:r w:rsidR="00E23D61">
        <w:rPr>
          <w:rFonts w:ascii="Times" w:hAnsi="Times"/>
        </w:rPr>
        <w:t xml:space="preserve">overall growing </w:t>
      </w:r>
      <w:r w:rsidR="00DC551C">
        <w:rPr>
          <w:rFonts w:ascii="Times" w:hAnsi="Times"/>
        </w:rPr>
        <w:t xml:space="preserve">trend. </w:t>
      </w:r>
      <w:r w:rsidR="00787640">
        <w:rPr>
          <w:rFonts w:ascii="Times" w:hAnsi="Times"/>
        </w:rPr>
        <w:t>We eventually decided on STL+</w:t>
      </w:r>
      <w:proofErr w:type="gramStart"/>
      <w:r w:rsidR="00787640">
        <w:rPr>
          <w:rFonts w:ascii="Times" w:hAnsi="Times"/>
        </w:rPr>
        <w:t>ARIMA(</w:t>
      </w:r>
      <w:proofErr w:type="gramEnd"/>
      <w:r w:rsidR="00787640">
        <w:rPr>
          <w:rFonts w:ascii="Times" w:hAnsi="Times"/>
        </w:rPr>
        <w:t xml:space="preserve">0,1,0) but also left STL+ETS as a </w:t>
      </w:r>
      <w:r w:rsidR="00EF549D">
        <w:rPr>
          <w:rFonts w:ascii="Times" w:hAnsi="Times"/>
        </w:rPr>
        <w:t xml:space="preserve">reference. </w:t>
      </w:r>
    </w:p>
    <w:p w14:paraId="1857268D" w14:textId="6226791C" w:rsidR="00787640" w:rsidRPr="00FD29BB" w:rsidRDefault="00BC5BF6" w:rsidP="001E2A58">
      <w:pPr>
        <w:rPr>
          <w:rFonts w:ascii="Times" w:hAnsi="Times"/>
          <w:u w:val="single"/>
        </w:rPr>
      </w:pPr>
      <w:r w:rsidRPr="00FD29BB">
        <w:rPr>
          <w:rFonts w:ascii="Times" w:hAnsi="Times"/>
          <w:u w:val="single"/>
        </w:rPr>
        <w:t xml:space="preserve">Passenger volume </w:t>
      </w:r>
      <w:r w:rsidR="00723AF1">
        <w:rPr>
          <w:rFonts w:ascii="Times" w:hAnsi="Times"/>
          <w:u w:val="single"/>
        </w:rPr>
        <w:t xml:space="preserve">estimation </w:t>
      </w:r>
      <w:r w:rsidRPr="00FD29BB">
        <w:rPr>
          <w:rFonts w:ascii="Times" w:hAnsi="Times"/>
          <w:u w:val="single"/>
        </w:rPr>
        <w:t>with COVID-19 ongoing:</w:t>
      </w:r>
    </w:p>
    <w:p w14:paraId="60D63AFE" w14:textId="0DD9970E" w:rsidR="00BC5BF6" w:rsidRDefault="0057003A" w:rsidP="001E2A58">
      <w:pPr>
        <w:rPr>
          <w:rFonts w:ascii="Times" w:hAnsi="Times"/>
        </w:rPr>
      </w:pPr>
      <w:r>
        <w:rPr>
          <w:rFonts w:ascii="Times" w:hAnsi="Times"/>
        </w:rPr>
        <w:t>F</w:t>
      </w:r>
      <w:r w:rsidR="00FD29BB">
        <w:rPr>
          <w:rFonts w:ascii="Times" w:hAnsi="Times"/>
        </w:rPr>
        <w:t>irst</w:t>
      </w:r>
      <w:r w:rsidR="000D2696">
        <w:rPr>
          <w:rFonts w:ascii="Times" w:hAnsi="Times"/>
        </w:rPr>
        <w:t>,</w:t>
      </w:r>
      <w:r w:rsidR="00FD29BB">
        <w:rPr>
          <w:rFonts w:ascii="Times" w:hAnsi="Times"/>
        </w:rPr>
        <w:t xml:space="preserve"> </w:t>
      </w:r>
      <w:r>
        <w:rPr>
          <w:rFonts w:ascii="Times" w:hAnsi="Times"/>
        </w:rPr>
        <w:t xml:space="preserve">we </w:t>
      </w:r>
      <w:r w:rsidR="00FD29BB">
        <w:rPr>
          <w:rFonts w:ascii="Times" w:hAnsi="Times"/>
        </w:rPr>
        <w:t xml:space="preserve">estimated passenger volumes since January 2020. Nov and Dec 2019 </w:t>
      </w:r>
      <w:r>
        <w:rPr>
          <w:rFonts w:ascii="Times" w:hAnsi="Times"/>
        </w:rPr>
        <w:t xml:space="preserve">are intentionally left out </w:t>
      </w:r>
      <w:r w:rsidR="00FD29BB">
        <w:rPr>
          <w:rFonts w:ascii="Times" w:hAnsi="Times"/>
        </w:rPr>
        <w:t>because the pandemic had not yet started then</w:t>
      </w:r>
      <w:r w:rsidR="007D73F6">
        <w:rPr>
          <w:rFonts w:ascii="Times" w:hAnsi="Times"/>
        </w:rPr>
        <w:t xml:space="preserve">. No accurate passenger data was found, we looked up a list of flights between LAX and Chinese airports, then multiplied each of them by their seat capacity. This would provide a quite reasonable estimate for two reasons. </w:t>
      </w:r>
      <w:r>
        <w:rPr>
          <w:rFonts w:ascii="Times" w:hAnsi="Times"/>
        </w:rPr>
        <w:t xml:space="preserve">1) </w:t>
      </w:r>
      <w:r w:rsidR="007D73F6">
        <w:rPr>
          <w:rFonts w:ascii="Times" w:hAnsi="Times"/>
        </w:rPr>
        <w:t>There is usually a high traffic in January each year, so we can assume that flights are nearly full</w:t>
      </w:r>
      <w:r>
        <w:rPr>
          <w:rFonts w:ascii="Times" w:hAnsi="Times"/>
        </w:rPr>
        <w:t>; 2)</w:t>
      </w:r>
      <w:r w:rsidR="007D73F6">
        <w:rPr>
          <w:rFonts w:ascii="Times" w:hAnsi="Times"/>
        </w:rPr>
        <w:t xml:space="preserve"> </w:t>
      </w:r>
      <w:r>
        <w:rPr>
          <w:rFonts w:ascii="Times" w:hAnsi="Times"/>
        </w:rPr>
        <w:t>F</w:t>
      </w:r>
      <w:r w:rsidR="007D73F6">
        <w:rPr>
          <w:rFonts w:ascii="Times" w:hAnsi="Times"/>
        </w:rPr>
        <w:t>rom Feb onwards, travel restrictions clearly took place as the number of flights dropped noticeably</w:t>
      </w:r>
      <w:r w:rsidR="002C6A99">
        <w:rPr>
          <w:rFonts w:ascii="Times" w:hAnsi="Times"/>
        </w:rPr>
        <w:t>, thus each flight must be almost full</w:t>
      </w:r>
      <w:r w:rsidR="00605D87">
        <w:rPr>
          <w:rFonts w:ascii="Times" w:hAnsi="Times"/>
        </w:rPr>
        <w:t xml:space="preserve">, given that demand should not have changed so drastically. </w:t>
      </w:r>
    </w:p>
    <w:p w14:paraId="48FAE179" w14:textId="557F0410" w:rsidR="00605D87" w:rsidRDefault="00605D87" w:rsidP="001E2A58">
      <w:pPr>
        <w:rPr>
          <w:rFonts w:ascii="Times" w:hAnsi="Times"/>
        </w:rPr>
      </w:pPr>
      <w:r>
        <w:rPr>
          <w:rFonts w:ascii="Times" w:hAnsi="Times"/>
        </w:rPr>
        <w:t>Then we estimate</w:t>
      </w:r>
      <w:r w:rsidR="000D2696">
        <w:rPr>
          <w:rFonts w:ascii="Times" w:hAnsi="Times"/>
        </w:rPr>
        <w:t>d</w:t>
      </w:r>
      <w:r>
        <w:rPr>
          <w:rFonts w:ascii="Times" w:hAnsi="Times"/>
        </w:rPr>
        <w:t xml:space="preserve"> future volume. </w:t>
      </w:r>
      <w:r w:rsidR="00723AF1">
        <w:rPr>
          <w:rFonts w:ascii="Times" w:hAnsi="Times"/>
        </w:rPr>
        <w:t xml:space="preserve">China has been limiting the number of flights per week for each country since Mar 29, so we have only a few weeks of data to work with. It is hard to </w:t>
      </w:r>
      <w:r w:rsidR="005F6362">
        <w:rPr>
          <w:rFonts w:ascii="Times" w:hAnsi="Times"/>
        </w:rPr>
        <w:t xml:space="preserve">give any accurate </w:t>
      </w:r>
      <w:r w:rsidR="00723AF1">
        <w:rPr>
          <w:rFonts w:ascii="Times" w:hAnsi="Times"/>
        </w:rPr>
        <w:t>predict</w:t>
      </w:r>
      <w:r w:rsidR="005F6362">
        <w:rPr>
          <w:rFonts w:ascii="Times" w:hAnsi="Times"/>
        </w:rPr>
        <w:t>ion for when/</w:t>
      </w:r>
      <w:r w:rsidR="00723AF1">
        <w:rPr>
          <w:rFonts w:ascii="Times" w:hAnsi="Times"/>
        </w:rPr>
        <w:t xml:space="preserve">where the volume will stabilize, so we took a naïve approach in averaging the available data since April, and multiply it into a monthly average. </w:t>
      </w:r>
    </w:p>
    <w:p w14:paraId="3B9FF6AE" w14:textId="29FCC117" w:rsidR="00724F59" w:rsidRDefault="00724F59" w:rsidP="001E2A5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Conclusion</w:t>
      </w:r>
    </w:p>
    <w:p w14:paraId="3D1B8BD1" w14:textId="2BCF256C" w:rsidR="00E5337D" w:rsidRPr="00437E6D" w:rsidRDefault="00E5337D" w:rsidP="00E5337D">
      <w:pPr>
        <w:rPr>
          <w:rFonts w:ascii="Times" w:hAnsi="Times"/>
        </w:rPr>
      </w:pPr>
      <w:r>
        <w:rPr>
          <w:rFonts w:ascii="Times" w:hAnsi="Times"/>
        </w:rPr>
        <w:t xml:space="preserve">We have selected </w:t>
      </w:r>
      <w:r w:rsidR="00C16F32">
        <w:rPr>
          <w:rFonts w:ascii="Times" w:hAnsi="Times"/>
        </w:rPr>
        <w:t>Sept 2020, Jan 2021, and Spring 2021 as 3</w:t>
      </w:r>
      <w:r>
        <w:rPr>
          <w:rFonts w:ascii="Times" w:hAnsi="Times"/>
        </w:rPr>
        <w:t xml:space="preserve"> key timeframes within the next 12 months and analyzed what could happen to different communities. W</w:t>
      </w:r>
      <w:r>
        <w:rPr>
          <w:rFonts w:ascii="Times" w:hAnsi="Times"/>
        </w:rPr>
        <w:t>ith the strong seasonality, w</w:t>
      </w:r>
      <w:r>
        <w:rPr>
          <w:rFonts w:ascii="Times" w:hAnsi="Times"/>
        </w:rPr>
        <w:t>e said that Mar-Jun traffic is mostly due to tourism, and the spikes around Jan and Sept are due to international students. With estimated cumulative traffic impact/delays, we have come up with some possible outlooks should the pandemic end in each of these timeframes chosen.</w:t>
      </w:r>
      <w:r w:rsidR="00D173C7">
        <w:rPr>
          <w:rFonts w:ascii="Times" w:hAnsi="Times"/>
        </w:rPr>
        <w:t xml:space="preserve"> In short, Sept 2020 would be the scenario with the least overall impact. However, we should also be well-aware and prepared should the pandemic last, or should there be a resurgence. </w:t>
      </w:r>
    </w:p>
    <w:sectPr w:rsidR="00E5337D" w:rsidRPr="00437E6D" w:rsidSect="004B607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438E5" w14:textId="77777777" w:rsidR="00351984" w:rsidRDefault="00351984" w:rsidP="00C55F77">
      <w:r>
        <w:separator/>
      </w:r>
    </w:p>
  </w:endnote>
  <w:endnote w:type="continuationSeparator" w:id="0">
    <w:p w14:paraId="5CB3711A" w14:textId="77777777" w:rsidR="00351984" w:rsidRDefault="00351984" w:rsidP="00C5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5EC1" w14:textId="77777777" w:rsidR="00351984" w:rsidRDefault="00351984" w:rsidP="00C55F77">
      <w:r>
        <w:separator/>
      </w:r>
    </w:p>
  </w:footnote>
  <w:footnote w:type="continuationSeparator" w:id="0">
    <w:p w14:paraId="2CF5535D" w14:textId="77777777" w:rsidR="00351984" w:rsidRDefault="00351984" w:rsidP="00C5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DBDA" w14:textId="162F83F6" w:rsidR="00C55F77" w:rsidRPr="00C55F77" w:rsidRDefault="00162692">
    <w:pPr>
      <w:pStyle w:val="Header"/>
      <w:rPr>
        <w:rFonts w:ascii="Times" w:hAnsi="Times"/>
      </w:rPr>
    </w:pPr>
    <w:r>
      <w:rPr>
        <w:rFonts w:ascii="Times" w:hAnsi="Times"/>
      </w:rPr>
      <w:t xml:space="preserve">UCLA </w:t>
    </w:r>
    <w:proofErr w:type="spellStart"/>
    <w:r w:rsidR="00C55F77" w:rsidRPr="00C55F77">
      <w:rPr>
        <w:rFonts w:ascii="Times" w:hAnsi="Times"/>
      </w:rPr>
      <w:t>DataFest</w:t>
    </w:r>
    <w:proofErr w:type="spellEnd"/>
    <w:r w:rsidR="00C55F77" w:rsidRPr="00C55F77">
      <w:rPr>
        <w:rFonts w:ascii="Times" w:hAnsi="Times"/>
      </w:rPr>
      <w:t xml:space="preserve"> 2020</w:t>
    </w:r>
  </w:p>
  <w:p w14:paraId="7D14F1D7" w14:textId="77777777" w:rsidR="00C55F77" w:rsidRDefault="00C55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E1371"/>
    <w:multiLevelType w:val="hybridMultilevel"/>
    <w:tmpl w:val="D79E7BAC"/>
    <w:lvl w:ilvl="0" w:tplc="0F48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3631F"/>
    <w:multiLevelType w:val="hybridMultilevel"/>
    <w:tmpl w:val="49F6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E1E6A"/>
    <w:multiLevelType w:val="hybridMultilevel"/>
    <w:tmpl w:val="13CE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5C"/>
    <w:rsid w:val="00036B8D"/>
    <w:rsid w:val="000D2696"/>
    <w:rsid w:val="00117159"/>
    <w:rsid w:val="00162692"/>
    <w:rsid w:val="001E2A58"/>
    <w:rsid w:val="002110B2"/>
    <w:rsid w:val="002C6A99"/>
    <w:rsid w:val="002D57F4"/>
    <w:rsid w:val="002E58BB"/>
    <w:rsid w:val="00351984"/>
    <w:rsid w:val="00352A2D"/>
    <w:rsid w:val="004167A6"/>
    <w:rsid w:val="00437E6D"/>
    <w:rsid w:val="004525BE"/>
    <w:rsid w:val="004B6073"/>
    <w:rsid w:val="0055686D"/>
    <w:rsid w:val="0057003A"/>
    <w:rsid w:val="005F6362"/>
    <w:rsid w:val="00605D87"/>
    <w:rsid w:val="00655E5B"/>
    <w:rsid w:val="006B64BF"/>
    <w:rsid w:val="007112F4"/>
    <w:rsid w:val="00723AF1"/>
    <w:rsid w:val="00724F59"/>
    <w:rsid w:val="00786272"/>
    <w:rsid w:val="00787640"/>
    <w:rsid w:val="007A574E"/>
    <w:rsid w:val="007D73F6"/>
    <w:rsid w:val="0089195C"/>
    <w:rsid w:val="00992951"/>
    <w:rsid w:val="00A7317C"/>
    <w:rsid w:val="00A7630F"/>
    <w:rsid w:val="00AD3B8B"/>
    <w:rsid w:val="00AE63CC"/>
    <w:rsid w:val="00B33B73"/>
    <w:rsid w:val="00BC5BF6"/>
    <w:rsid w:val="00BD68EA"/>
    <w:rsid w:val="00BF2B5C"/>
    <w:rsid w:val="00C16F32"/>
    <w:rsid w:val="00C55F77"/>
    <w:rsid w:val="00C62524"/>
    <w:rsid w:val="00D173C7"/>
    <w:rsid w:val="00DC551C"/>
    <w:rsid w:val="00E013F7"/>
    <w:rsid w:val="00E23D61"/>
    <w:rsid w:val="00E52369"/>
    <w:rsid w:val="00E5337D"/>
    <w:rsid w:val="00EA30E2"/>
    <w:rsid w:val="00EF549D"/>
    <w:rsid w:val="00F808C8"/>
    <w:rsid w:val="00FD29BB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8EBD"/>
  <w15:chartTrackingRefBased/>
  <w15:docId w15:val="{8043A717-3D80-9944-ABC7-8B70AC4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F77"/>
  </w:style>
  <w:style w:type="paragraph" w:styleId="Footer">
    <w:name w:val="footer"/>
    <w:basedOn w:val="Normal"/>
    <w:link w:val="FooterChar"/>
    <w:uiPriority w:val="99"/>
    <w:unhideWhenUsed/>
    <w:rsid w:val="00C5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F77"/>
  </w:style>
  <w:style w:type="character" w:styleId="Hyperlink">
    <w:name w:val="Hyperlink"/>
    <w:basedOn w:val="DefaultParagraphFont"/>
    <w:uiPriority w:val="99"/>
    <w:unhideWhenUsed/>
    <w:rsid w:val="00AD3B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ghtera.net/en/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nstats.bts.gov/Tables.asp?DB_ID=111&amp;DB_Name=Air%20Carrier%20Statistics%20%28Form%2041%20Traffic%29-%20All%20Carriers&amp;DB_Short_Name=Air%20Carrie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pr.org/2019/05/31/728590535/chinese-tourism-to-u-s-is-down-after-years-of-booming-growt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huanlan.zhihu.com/p/39121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efinder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lekunw Wang</dc:creator>
  <cp:keywords/>
  <dc:description/>
  <cp:lastModifiedBy>Maximus</cp:lastModifiedBy>
  <cp:revision>28</cp:revision>
  <dcterms:created xsi:type="dcterms:W3CDTF">2020-05-15T16:20:00Z</dcterms:created>
  <dcterms:modified xsi:type="dcterms:W3CDTF">2020-05-15T20:39:00Z</dcterms:modified>
</cp:coreProperties>
</file>